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DB" w:rsidRPr="00EF02DB" w:rsidRDefault="00EF02DB" w:rsidP="00EF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</w:t>
      </w:r>
      <w:proofErr w:type="spellStart"/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шынықтыруды ұмытпағайсыз</w:t>
      </w:r>
      <w:proofErr w:type="gramStart"/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EF02DB" w:rsidRPr="00EF02DB" w:rsidRDefault="00EF02DB" w:rsidP="00EF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балабакшасы</w:t>
      </w:r>
      <w:proofErr w:type="spellEnd"/>
    </w:p>
    <w:p w:rsidR="00EF02DB" w:rsidRPr="00EF02DB" w:rsidRDefault="00EF02DB" w:rsidP="00EF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>11-0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5-2015</w:t>
      </w:r>
      <w:r w:rsidRPr="00EF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16:33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Балаңыздың денінің саулығы өз қолыңызда.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Жаз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мезгілі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бала денсаулығын шынық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тыру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ға ең қолайлы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кез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. Үй жағдайында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баланы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шынықтырудың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бірнеше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жолдары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бар.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 Күн қуатымен шынығ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у-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баланың бойының өсуін және сауығуының ең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тиімді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тәсілі. Рахит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ауруымен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күресте кеңінен қолданылып жүрген шынығу тәсілі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болып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табылады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. Көру мүшесі арқ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ылы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ағзаға өту арқылы күннің көзі нерв жүйесін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оятады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. Ал, нерв жүйесі өз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кезегі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нде</w:t>
      </w:r>
      <w:proofErr w:type="spellEnd"/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ағзаның  барлық жүйесінің жағдайын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реттеп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,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сергектігін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қамтамасыз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етеді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;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биоритмді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реттейді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,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зат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алмасу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процесін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белсендіреді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. Жоғары биологиялық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белсенділікке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ие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ультракүлгін сәулесі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тері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арқылы өті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п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,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адам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ағзасын қоршаған ортаның қолайсыз жағдайларына қарсы тұру күшін күшейтеді.Иммунитетті күшейтеді, қоршаған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ортадан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адам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ағзасына түсетін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бактериалардан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қорғаныш күшін күшейтеді, 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ауыру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ға шалдығу қаупін төмендетеді. 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Ауамен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шынығу -  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балалар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ға да,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ересектерге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де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пайдалы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ауа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ваннасынан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бастаған дұрыс.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Ауамен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шыныққан 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баланы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ң ағзасы салқын ауаның ұзақ әсеріне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беріктігін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жоғарлатады.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Су бүркемесі – өзіне температуралық және механикалық әсерді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бі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р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іктіретін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шынықтырғыш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ем-шара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. Су бү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ркемес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і ағзаны жақсы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сергітеді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, сондықтан да оны таңертеңгі және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кешкі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уақытта,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сонымен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қатар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дене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жаттығуларынан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кейін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жүргізген дұрыс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Баланы шынықтырар болсаңыз:</w:t>
      </w:r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br/>
      </w: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- Шынықтыру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шаралары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балалардың көңілді күлкісін шақырса және оған жағымды эмоция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сыйлай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алса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оның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тигізетін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әсері ө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те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ти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імді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болады</w:t>
      </w:r>
      <w:proofErr w:type="spellEnd"/>
    </w:p>
    <w:p w:rsidR="00EF02DB" w:rsidRPr="00EF02DB" w:rsidRDefault="00EF02DB" w:rsidP="00EF0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-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Еліктеуге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үлгі болыңыз. </w:t>
      </w: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br/>
        <w:t xml:space="preserve">- Үйде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баланы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шынықтыруды тек балаңыздың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дені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сау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болған жағдайда ғана бастаңыз.</w:t>
      </w: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br/>
        <w:t xml:space="preserve">- Сауықтыру-шынықтыру шараларының ұзақтығын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біртіндеп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к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өбейтіңіз.</w:t>
      </w: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br/>
        <w:t>- Баланың денесінің тоңып қалмауын қадағ</w:t>
      </w:r>
      <w:proofErr w:type="gram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ала</w:t>
      </w:r>
      <w:proofErr w:type="gram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ңыз.</w:t>
      </w:r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br/>
        <w:t xml:space="preserve">- Сауықтыру-шынықтыру </w:t>
      </w:r>
      <w:proofErr w:type="spellStart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шаралары</w:t>
      </w:r>
      <w:proofErr w:type="spellEnd"/>
      <w:r w:rsidRPr="00EF02DB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жүйелі жүргізілінуі қажет.</w:t>
      </w:r>
    </w:p>
    <w:p w:rsidR="001D49E2" w:rsidRDefault="001D49E2"/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02DB"/>
    <w:rsid w:val="001D49E2"/>
    <w:rsid w:val="00EF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E2"/>
  </w:style>
  <w:style w:type="paragraph" w:styleId="3">
    <w:name w:val="heading 3"/>
    <w:basedOn w:val="a"/>
    <w:link w:val="30"/>
    <w:uiPriority w:val="9"/>
    <w:qFormat/>
    <w:rsid w:val="00EF0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F02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3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2015-05-19T05:13:00Z</dcterms:created>
  <dcterms:modified xsi:type="dcterms:W3CDTF">2015-05-19T05:14:00Z</dcterms:modified>
</cp:coreProperties>
</file>