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D8" w:rsidRDefault="004F7F49" w:rsidP="004F7F49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827D8">
        <w:rPr>
          <w:rFonts w:ascii="Times New Roman" w:hAnsi="Times New Roman" w:cs="Times New Roman"/>
          <w:b/>
          <w:i/>
          <w:sz w:val="28"/>
          <w:szCs w:val="28"/>
        </w:rPr>
        <w:t>«Мектеп жасына дейінгі баланың тілін дамытудың тиімді жолдары»</w:t>
      </w:r>
      <w:r w:rsidRPr="007827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27D8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4A6757" w:rsidRPr="007827D8" w:rsidRDefault="007827D8" w:rsidP="004F7F49">
      <w:pPr>
        <w:rPr>
          <w:rFonts w:ascii="Times New Roman" w:hAnsi="Times New Roman" w:cs="Times New Roman"/>
          <w:sz w:val="24"/>
          <w:szCs w:val="24"/>
        </w:rPr>
      </w:pPr>
      <w:r w:rsidRPr="007827D8">
        <w:rPr>
          <w:rFonts w:ascii="Times New Roman" w:hAnsi="Times New Roman" w:cs="Times New Roman"/>
          <w:b/>
          <w:i/>
          <w:sz w:val="24"/>
          <w:szCs w:val="24"/>
          <w:lang w:val="kk-KZ"/>
        </w:rPr>
        <w:t>Байсеитова Гулзи Байсеитқызы, «Ақбота» балабақшасының тәрбиешісі</w:t>
      </w:r>
      <w:r w:rsidR="004F7F49" w:rsidRPr="007827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Тіл - қоғамдағы адамдардың бір - бірімен пікір алысып, қарым - қатынас жасайтын құралы. </w:t>
      </w:r>
      <w:r w:rsidR="004F7F49" w:rsidRPr="007827D8">
        <w:rPr>
          <w:rFonts w:ascii="Times New Roman" w:hAnsi="Times New Roman" w:cs="Times New Roman"/>
          <w:sz w:val="24"/>
          <w:szCs w:val="24"/>
        </w:rPr>
        <w:t xml:space="preserve">Таза мәнерлі тіл – бұл ойлау жемісі. Баланы 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ана т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ілінде дұрыс сөйлеуге үйрету арқылы олардың бойындағы тілдік мәдениетті қалыптастырамыз. Олай болса тіл адам баласы қоғамымен бірге туып, өмі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 сүріп, ұрпақтан - ұрпаққа мирас болып келе жатқан мұра. Баланы тілдік 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әдениетке тәрбиелеуде отбасының, бала - бақшаның қажырлы еңбегі орасан. Бала - бақшада тәрбие жұмыстарының басты мақсаттарының бі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і - баланың тілін ұстартып, жақсы сөйлей білуге үйрету.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Қазақ балалар әдебиетінің атасы Ы. Алтынсарин атамызда балаларды оқу және оқыту, тәрбиелеу ісінде ауыз әдебиеті шығармаларының маңызды орын алатындығын айта келіп: «Өмірге қажетті ауызекі сөйлеу дағдыларына жаттықпайынша, қай - қай тілде болса да, еркін, жүйелі сөйлеу мүмкін емес» - деген болатын. Мектеп жасына дейінгі баланың тағы бі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 ерекшелігі – олардың еліктеу, қиялдау қабілетінің басым болуы. Сол себепті әрбі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 ата - ана, тәрбиеші баланың қойған сұрақтарына үнемі, дұрыс жауап берулері керек. Баланың тілін дамытуда мынадай жұмыс түрлерін жүргізуге болады.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1. Айналадағы бар, күнделікті өмірде пайдаланып жүрген заттарды (киім - кешек, ыдыс - аяқ, тағам, үй жиһаздарын ) көрсеті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, атын сұрап айтқызу.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2. Осы заттардың қайдан, неден (ағаштан, шыныдан, жүннен, темірден жасалғандығын) түсіндіру.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3 Ойыншықтары жайында, жақсы көретін ертегісі туралы әңгімелесу.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Халқымыздың ғасырлар бойы қалыптасып, сақталып келе жатқан наным - сенімдерін, дә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үрін, жол - жоралғыларын, әдеп - ғұрыптарын өсіп келе жатқан жас ұрпақтың бойына сіңіру мектеп жасына дейінгі баланың тілін дамытуға баға жетпес нәтиже береді. Балаларға осы халқымыздың игі дәстүрлерін: бесікке салу, ат қою, тұсау кесу, қонақ күту, ас қайыру т. с. с әр сабақта 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қырыпқа байланысты айтып отыру. 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Балалар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ға жасына қарай көркем әдебиет шығармаларын мазмұнын айтқызу, мақал - мәтел айту, жұмбақтар жасыру сияқты жұмыстарды да жүргізуге болады. Жұмбақ жаттау кезінде балалар өзінің білім дәрежесін байқап, кө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 xml:space="preserve"> білуге талпынады, ынта – жігері артып, жауапкершілікті сезінеді.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Мысалы: Қараңғыны түреді,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Ылғи жалғыз жүреді.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(ай)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Домалап кетеді,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Қайта домалап жетеді.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(доп)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Қабат - қабат қаттама,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Ақылың болса, аттама.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(кітап )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Мақал - мәтелдің де бала тәрбиелеуде орны ерекше.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Мысалы: Жақсы болсаң, жақын көп.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lastRenderedPageBreak/>
        <w:t>Тіл - буынсыз, ой - түпсіз.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Ағаш тамырымен мықты,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Адам жолдасымен мықты.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 xml:space="preserve">Жаңылтпаштар айту баланың тілін дамытуда маңызды </w:t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өл атқарады.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ілікті шаптым,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Жілікті астым.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F7F49" w:rsidRPr="007827D8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F7F49" w:rsidRPr="007827D8">
        <w:rPr>
          <w:rFonts w:ascii="Times New Roman" w:hAnsi="Times New Roman" w:cs="Times New Roman"/>
          <w:sz w:val="24"/>
          <w:szCs w:val="24"/>
        </w:rPr>
        <w:t>ілікті жақтым,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Жілікті шақтым.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Қаштым қатты - ақ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Ұшты қалпақ,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Балақ сатпақ,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Аяқ батпақ.</w:t>
      </w:r>
      <w:r w:rsidR="004F7F49" w:rsidRPr="007827D8">
        <w:rPr>
          <w:rFonts w:ascii="Times New Roman" w:hAnsi="Times New Roman" w:cs="Times New Roman"/>
          <w:sz w:val="24"/>
          <w:szCs w:val="24"/>
        </w:rPr>
        <w:br/>
        <w:t>Қорыта айтқанда, баланың жан - жақты дамуына, тілдік қорының молаюына көбірек көңіл бөлсек.</w:t>
      </w:r>
    </w:p>
    <w:sectPr w:rsidR="004A6757" w:rsidRPr="007827D8" w:rsidSect="004A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F7F49"/>
    <w:rsid w:val="004A6757"/>
    <w:rsid w:val="004F7F49"/>
    <w:rsid w:val="0078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7"/>
  </w:style>
  <w:style w:type="paragraph" w:styleId="2">
    <w:name w:val="heading 2"/>
    <w:basedOn w:val="a"/>
    <w:link w:val="20"/>
    <w:uiPriority w:val="9"/>
    <w:qFormat/>
    <w:rsid w:val="004F7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F49"/>
    <w:rPr>
      <w:b/>
      <w:bCs/>
    </w:rPr>
  </w:style>
  <w:style w:type="character" w:styleId="a5">
    <w:name w:val="Emphasis"/>
    <w:basedOn w:val="a0"/>
    <w:uiPriority w:val="20"/>
    <w:qFormat/>
    <w:rsid w:val="004F7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2014-12-18T06:15:00Z</dcterms:created>
  <dcterms:modified xsi:type="dcterms:W3CDTF">2014-12-18T06:29:00Z</dcterms:modified>
</cp:coreProperties>
</file>