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E5B" w:rsidRDefault="00E86E5B" w:rsidP="00E86E5B">
      <w:pPr>
        <w:rPr>
          <w:rFonts w:ascii="Times New Roman" w:hAnsi="Times New Roman" w:cs="Times New Roman"/>
          <w:i w:val="0"/>
          <w:sz w:val="32"/>
          <w:szCs w:val="32"/>
          <w:lang w:val="kk-KZ"/>
        </w:rPr>
      </w:pPr>
      <w:r>
        <w:rPr>
          <w:i w:val="0"/>
          <w:sz w:val="32"/>
          <w:szCs w:val="32"/>
          <w:lang w:val="kk-KZ"/>
        </w:rPr>
        <w:t xml:space="preserve">                                  «Ана – </w:t>
      </w:r>
      <w:r>
        <w:rPr>
          <w:rFonts w:ascii="Times New Roman" w:hAnsi="Times New Roman" w:cs="Times New Roman"/>
          <w:i w:val="0"/>
          <w:sz w:val="32"/>
          <w:szCs w:val="32"/>
          <w:lang w:val="kk-KZ"/>
        </w:rPr>
        <w:t>өмірдің шуағы»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Жүргізуші: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>Той пердесін ашайық,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Тойға шашу шашайық.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Аналарды құрметтеп,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Ән маржанын шашайық.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Ана дейміз бәріміз де  аңқылдап,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Ана дейді жас сәби де жарқылдап.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Ана деген – бәйтерегі өмірдің,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Ана деген – алтын қазық, алтын бақ.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Жүргізуші: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>Сәлеметсіздер ме, құрметті қонақтар,сүйікті аналар,әжелер,ұстаздар!Бүгін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көктемнің алғашқы мерекесі 8 – Наурыз құтты болсын!Мерекелік ертеңгілі-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мізге қош келдіңіздер! «Көгершін» тобының бүлдіршіндерін қол соғып қарсы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алайық.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Мәпелейді,әлдилейді,бағады,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«Құлыным» деп құшағына алады. 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Өзгеге де,өзіне де жауапты,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Барлығына қалай уақыт табады?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Сенен өскен балалар,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Батырлар мен даналар.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Құттықтаймыз, мейрамыңмен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Құрметті аналар! – деп аналарымызға арналған  балаларымыздың орындауын-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да әнге кезек берейік.</w:t>
      </w:r>
    </w:p>
    <w:p w:rsidR="00E86E5B" w:rsidRDefault="00E86E5B" w:rsidP="00E86E5B">
      <w:pPr>
        <w:rPr>
          <w:rFonts w:ascii="Times New Roman" w:hAnsi="Times New Roman" w:cs="Times New Roman"/>
          <w:b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>Хор ән:       «Ана туралы жыр»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Жүргізуші: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>Ардақты ана, аяулы ана қымбаттым,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Тәтті ұйқыңды бөліп талай түн қаттың.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Өміріме нәрін берді ақ сүтің,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Кең құшағың аясында гүл бақтың.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lastRenderedPageBreak/>
        <w:t>дей отыра,</w:t>
      </w: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>Аналарымызға арналған тақпақтарымызға кезек берейік.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>Амина.А: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Ең қымбатты өмірде,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Ана екенін біліңіз.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Ана жанын түсініп,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Ойнаңыз да күліңіз.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>Марлен: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Қуанамыз сыйлаймыз,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Қуаныштың мың гүлін.                 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Аналарды құттықтап,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Раяна:       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Аналарды сүйеміз,                                                  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Сөзін ойға түйеміз                                                    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Әжені де ардақтап,                                                    </w:t>
      </w:r>
    </w:p>
    <w:p w:rsidR="00E86E5B" w:rsidRDefault="00E86E5B" w:rsidP="00E86E5B">
      <w:pPr>
        <w:rPr>
          <w:rFonts w:ascii="Times New Roman" w:hAnsi="Times New Roman" w:cs="Times New Roman"/>
          <w:b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Әдеппен бас иеміз</w:t>
      </w: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                                       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Әділбек:     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>Өзің мені өсірген,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Айналайын ақ әжем.                                                    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Тентек болсам кешірген,                                             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Ауырмашы жан әжем.   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Бекнар:       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Таусылмайды өлеңі,                                                      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Күнде айтып береді.                                                      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Барған сайын бір жаққа.                                                 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Кәмпит алып келеді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Әжем мені өткені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Өте жақсы көреді.                                                          </w:t>
      </w:r>
    </w:p>
    <w:p w:rsidR="00E86E5B" w:rsidRDefault="00E86E5B" w:rsidP="00E86E5B">
      <w:pPr>
        <w:rPr>
          <w:rFonts w:ascii="Times New Roman" w:hAnsi="Times New Roman" w:cs="Times New Roman"/>
          <w:b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                                         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>Динара: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Айналайын анашым, 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Аялайсың бағасың.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>.                       Мен үшін не керек,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Бәрін іздеп табасың.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Жүргізуші:   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>Құтты болсын осы шаттық күніңіз,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Бақытты да ұзақ өмір сүріңіз.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Қуанышты жүзіңізбен әрдайым,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Бұл өмірде күліп қана жүріңіз-, дей  отыра, әнші, сұлу қыздарыңыз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</w:t>
      </w: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>Қылышбай Інжуді «Ерке қыз»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әнімен  ортаға шақырамыз.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>Қандай ғажап күн бүгін,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Күміс күлкі жан-жағың.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Күлімдеген балалар,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Ерекше би билейді, дей отыра биші қыздарымызды </w:t>
      </w: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>«Нәзік гүлдер»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биімен   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ортаға шақырамыз.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>Жүргізуш і: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«Қариясы бар үйдің,қазынасы бар» деп бекер айтпаған.Қазыналы әжелері-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мізді құттықтай отырып,аналарға арналған тақпақтарымызды айтып  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берейік.</w:t>
      </w: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>Мирас: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Кимешегін,жаулығын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Теңеп аппақ гүлге мен!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Әжемнің де денсаулығын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Тілеп жүрем күнде мен.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Асмир:             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>Бабушка любимая,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Самая красивая.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Руки золотые,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Глазки молодые.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>Әділбек: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Өзің мені өсірген,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Айналайын ақ әжем.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Тентек болсам кешірген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Ауырмашы жан әжем.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>Бекнар: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Таусылмайды өлеңі,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lastRenderedPageBreak/>
        <w:t xml:space="preserve">                            Күнде айтып береді.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Барған сайын бір жаққа,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Кәмпит алып келеді.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Әжем менің өйткені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Өте жақсы көреді.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>Раяна: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Аналарды сүйеміз,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Сөзін ойға түйеміз.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Әжені де ардақтап,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Әдеппен бас иеміз.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Айлин:               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>Бізді өсірген анашым,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Еңбегіңіз зор екен.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Құтты болсын анашым,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Құтты болсын мерекең.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Бекназар:           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>Айналайын анашым,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Көкте гүл боп жанасың.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Ет жүрегің елжіреп,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Құшағыңа аласың.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Айбар :               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>Баланың да тірегі,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Дананың да тілегі.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Ауырмасын ешқашан,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Анамыздың жүрегі.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Мариям:             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>Жарқын жүзді жан анам,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Сендей болсын бар адам.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Сендей болса бар адам,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Шаттық кетпес баладан.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Бекарыс:             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>Әр сөзімді жаттаған,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Жүрегімде сақтаған.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lastRenderedPageBreak/>
        <w:t xml:space="preserve">                               Анашым деп мақтанам,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Айналайын ақ мамам.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Балаларымыздың дайындаған </w:t>
      </w: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>«Отбасындағы жағдай»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атты шағын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 көріністі  тамашалайық.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Жүргізуші: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Ана, ана, ана деп,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Соғар сәби жүрегі.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Бала, бала, бала деп,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Соғар ана жүрегі.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Өзіне арнап мен бүгін,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Ән айтамын тамсана, дей отыра  әнші қызымыз </w:t>
      </w: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>Төребай Әдеміайдың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орындауында « Мен қазақтың қызымын»  атты     әнімен ортаға     шақырамыз.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Жүргізуші: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Сағынышпен жеткен,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Келді міне көктем.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Жайнап нұрлы гүлі,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Мерекеңіз бүгін.</w:t>
      </w:r>
    </w:p>
    <w:p w:rsidR="00E86E5B" w:rsidRDefault="00E86E5B" w:rsidP="00E86E5B">
      <w:pPr>
        <w:rPr>
          <w:rFonts w:ascii="Times New Roman" w:hAnsi="Times New Roman" w:cs="Times New Roman"/>
          <w:b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Құтты болсын арулар,- дей отыра біздің балаларымызды кезек-кезек </w:t>
      </w: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сән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                               үлгісімен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>ортаға шақырамыз.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Жүргізуші:         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>8- Наурызда,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Құттықтаймыз ананы,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Теңеп оны жұлдызға,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Сый тартамыз бағалы,- дей отыра балаларымыздың тақпақтарымен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ортаға шақырамыз.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Малика:              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>Айналайын анашым,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Жұмысыңа барасың.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Қайтып мені көргенше,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Шын сағынып қаласың.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Ернар:                 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>Наурыздың сегізі,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lastRenderedPageBreak/>
        <w:t xml:space="preserve">                               Сұлулықтың негізі.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Әдемі сөз баланың.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Анаға айтар лебізі.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Ж. Амина:          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>Сүйікті анашым,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Аштыңыз көзімді.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Бір сағат көрмесем,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Сағынам өзіңді.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Мансур:               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>Апатайым, анашым,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Ақылы мол данасың.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Қамқоршысы баланың,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Гүлі сенсің әр үйдің.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Дидарбек:           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>Ер жеткізіп, елге берген баласың,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 Ақылдысың, ардақтысың, панасың.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 Қарайтыным қас қабағың, бір өзің,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  Қайратыңнан қайта көрме анашым.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М.Айару:               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>Сенен өскен балалар,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    Батырлар мен даналар.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    Құттықтаймыз мейраммен,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    Құрметті біздің аналар.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>Нұрбек: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Ана біздің күніміз,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    Ана біздің гүліміз.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    Ұландарды қуантып,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    Ұзақ өмір сүріңіз.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 xml:space="preserve">Інжумаржан:         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Көктем келді жадырап,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    Күн нұрымен таласып.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    Жайнай берші жарқырап,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    Жаны жайсаң аналар.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lastRenderedPageBreak/>
        <w:t xml:space="preserve">Нұрасыл:  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Анаң болса қасыңда,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     Басқа бақыт не керек.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    Аналардың жүрегі,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    Мейірімді ғой керемет.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Көктем қандай көңілді,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    Күміс жаңбыр төгілді.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    Мөлдір аспан ашылып,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    Күн пердесі сөгіліп,- дей отыра, «Көгершін» тобының ұл-қыздарының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    ортаға әсем биімен қарсы аламыз.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Құтты болсын осы шаттық күніңіз,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     Бақытты да ұзақ өмір  сүріңіз.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     Қуанышты жүзіңізбен әрдайым,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     Бұл өмірде күліп қана жүріңіз.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     Құрметті аналар, сіздерді тағыда төл мерекелеріңізбен құттықтай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            отыра «</w:t>
      </w:r>
      <w:r>
        <w:rPr>
          <w:rFonts w:ascii="Times New Roman" w:hAnsi="Times New Roman" w:cs="Times New Roman"/>
          <w:b/>
          <w:i w:val="0"/>
          <w:sz w:val="24"/>
          <w:szCs w:val="24"/>
          <w:lang w:val="kk-KZ"/>
        </w:rPr>
        <w:t>Көгершін</w:t>
      </w:r>
      <w:r>
        <w:rPr>
          <w:rFonts w:ascii="Times New Roman" w:hAnsi="Times New Roman" w:cs="Times New Roman"/>
          <w:i w:val="0"/>
          <w:sz w:val="24"/>
          <w:szCs w:val="24"/>
          <w:lang w:val="kk-KZ"/>
        </w:rPr>
        <w:t>» тобының дайындаған ертеңгілігін аяқтаймыз.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>.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    </w:t>
      </w:r>
    </w:p>
    <w:p w:rsidR="00E86E5B" w:rsidRDefault="00E86E5B" w:rsidP="00E86E5B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                   </w:t>
      </w:r>
    </w:p>
    <w:p w:rsidR="00E91B05" w:rsidRDefault="00E91B05"/>
    <w:sectPr w:rsidR="00E91B05" w:rsidSect="00E91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6E5B"/>
    <w:rsid w:val="0016072E"/>
    <w:rsid w:val="0056166A"/>
    <w:rsid w:val="009D0110"/>
    <w:rsid w:val="00A57EED"/>
    <w:rsid w:val="00B02B3B"/>
    <w:rsid w:val="00CD7699"/>
    <w:rsid w:val="00E86E5B"/>
    <w:rsid w:val="00E91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5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D7699"/>
    <w:pPr>
      <w:pBdr>
        <w:top w:val="single" w:sz="8" w:space="0" w:color="AC66BB" w:themeColor="accent2"/>
        <w:left w:val="single" w:sz="8" w:space="0" w:color="AC66BB" w:themeColor="accent2"/>
        <w:bottom w:val="single" w:sz="8" w:space="0" w:color="AC66BB" w:themeColor="accent2"/>
        <w:right w:val="single" w:sz="8" w:space="0" w:color="AC66BB" w:themeColor="accent2"/>
      </w:pBdr>
      <w:shd w:val="clear" w:color="auto" w:fill="EEE0F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92C6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699"/>
    <w:pPr>
      <w:pBdr>
        <w:top w:val="single" w:sz="4" w:space="0" w:color="AC66BB" w:themeColor="accent2"/>
        <w:left w:val="single" w:sz="48" w:space="2" w:color="AC66BB" w:themeColor="accent2"/>
        <w:bottom w:val="single" w:sz="4" w:space="0" w:color="AC66BB" w:themeColor="accent2"/>
        <w:right w:val="single" w:sz="4" w:space="4" w:color="AC66BB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699"/>
    <w:pPr>
      <w:pBdr>
        <w:left w:val="single" w:sz="48" w:space="2" w:color="AC66BB" w:themeColor="accent2"/>
        <w:bottom w:val="single" w:sz="4" w:space="0" w:color="AC66BB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699"/>
    <w:pPr>
      <w:pBdr>
        <w:left w:val="single" w:sz="4" w:space="2" w:color="AC66BB" w:themeColor="accent2"/>
        <w:bottom w:val="single" w:sz="4" w:space="2" w:color="AC66BB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699"/>
    <w:pPr>
      <w:pBdr>
        <w:left w:val="dotted" w:sz="4" w:space="2" w:color="AC66BB" w:themeColor="accent2"/>
        <w:bottom w:val="dotted" w:sz="4" w:space="2" w:color="AC66BB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699"/>
    <w:pPr>
      <w:pBdr>
        <w:bottom w:val="single" w:sz="4" w:space="2" w:color="DDC1E3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699"/>
    <w:pPr>
      <w:pBdr>
        <w:bottom w:val="dotted" w:sz="4" w:space="2" w:color="CDA3D6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6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C66BB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6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AC66BB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699"/>
    <w:rPr>
      <w:rFonts w:asciiTheme="majorHAnsi" w:eastAsiaTheme="majorEastAsia" w:hAnsiTheme="majorHAnsi" w:cstheme="majorBidi"/>
      <w:b/>
      <w:bCs/>
      <w:i/>
      <w:iCs/>
      <w:color w:val="592C63" w:themeColor="accent2" w:themeShade="7F"/>
      <w:shd w:val="clear" w:color="auto" w:fill="EEE0F1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D7699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D7699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D7699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7699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7699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D7699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D7699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D7699"/>
    <w:rPr>
      <w:rFonts w:asciiTheme="majorHAnsi" w:eastAsiaTheme="majorEastAsia" w:hAnsiTheme="majorHAnsi" w:cstheme="majorBidi"/>
      <w:i/>
      <w:iCs/>
      <w:color w:val="AC66BB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D7699"/>
    <w:rPr>
      <w:b/>
      <w:bCs/>
      <w:color w:val="874295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D7699"/>
    <w:pPr>
      <w:pBdr>
        <w:top w:val="single" w:sz="48" w:space="0" w:color="AC66BB" w:themeColor="accent2"/>
        <w:bottom w:val="single" w:sz="48" w:space="0" w:color="AC66BB" w:themeColor="accent2"/>
      </w:pBdr>
      <w:shd w:val="clear" w:color="auto" w:fill="AC66BB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D76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C66BB" w:themeFill="accent2"/>
    </w:rPr>
  </w:style>
  <w:style w:type="paragraph" w:styleId="a6">
    <w:name w:val="Subtitle"/>
    <w:basedOn w:val="a"/>
    <w:next w:val="a"/>
    <w:link w:val="a7"/>
    <w:uiPriority w:val="11"/>
    <w:qFormat/>
    <w:rsid w:val="00CD7699"/>
    <w:pPr>
      <w:pBdr>
        <w:bottom w:val="dotted" w:sz="8" w:space="10" w:color="AC66BB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92C6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D7699"/>
    <w:rPr>
      <w:rFonts w:asciiTheme="majorHAnsi" w:eastAsiaTheme="majorEastAsia" w:hAnsiTheme="majorHAnsi" w:cstheme="majorBidi"/>
      <w:i/>
      <w:iCs/>
      <w:color w:val="592C63" w:themeColor="accent2" w:themeShade="7F"/>
      <w:sz w:val="24"/>
      <w:szCs w:val="24"/>
    </w:rPr>
  </w:style>
  <w:style w:type="character" w:styleId="a8">
    <w:name w:val="Strong"/>
    <w:uiPriority w:val="22"/>
    <w:qFormat/>
    <w:rsid w:val="00CD7699"/>
    <w:rPr>
      <w:b/>
      <w:bCs/>
      <w:spacing w:val="0"/>
    </w:rPr>
  </w:style>
  <w:style w:type="character" w:styleId="a9">
    <w:name w:val="Emphasis"/>
    <w:uiPriority w:val="20"/>
    <w:qFormat/>
    <w:rsid w:val="00CD7699"/>
    <w:rPr>
      <w:rFonts w:asciiTheme="majorHAnsi" w:eastAsiaTheme="majorEastAsia" w:hAnsiTheme="majorHAnsi" w:cstheme="majorBidi"/>
      <w:b/>
      <w:bCs/>
      <w:i/>
      <w:iCs/>
      <w:color w:val="AC66BB" w:themeColor="accent2"/>
      <w:bdr w:val="single" w:sz="18" w:space="0" w:color="EEE0F1" w:themeColor="accent2" w:themeTint="33"/>
      <w:shd w:val="clear" w:color="auto" w:fill="EEE0F1" w:themeFill="accent2" w:themeFillTint="33"/>
    </w:rPr>
  </w:style>
  <w:style w:type="paragraph" w:styleId="aa">
    <w:name w:val="No Spacing"/>
    <w:basedOn w:val="a"/>
    <w:link w:val="ab"/>
    <w:uiPriority w:val="1"/>
    <w:qFormat/>
    <w:rsid w:val="00CD769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D7699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CD76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D7699"/>
    <w:rPr>
      <w:i w:val="0"/>
      <w:iCs w:val="0"/>
      <w:color w:val="874295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D7699"/>
    <w:rPr>
      <w:color w:val="874295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CD7699"/>
    <w:pPr>
      <w:pBdr>
        <w:top w:val="dotted" w:sz="8" w:space="10" w:color="AC66BB" w:themeColor="accent2"/>
        <w:bottom w:val="dotted" w:sz="8" w:space="10" w:color="AC66BB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C66BB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CD7699"/>
    <w:rPr>
      <w:rFonts w:asciiTheme="majorHAnsi" w:eastAsiaTheme="majorEastAsia" w:hAnsiTheme="majorHAnsi" w:cstheme="majorBidi"/>
      <w:b/>
      <w:bCs/>
      <w:i/>
      <w:iCs/>
      <w:color w:val="AC66BB" w:themeColor="accent2"/>
      <w:sz w:val="20"/>
      <w:szCs w:val="20"/>
    </w:rPr>
  </w:style>
  <w:style w:type="character" w:styleId="af">
    <w:name w:val="Subtle Emphasis"/>
    <w:uiPriority w:val="19"/>
    <w:qFormat/>
    <w:rsid w:val="00CD7699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styleId="af0">
    <w:name w:val="Intense Emphasis"/>
    <w:uiPriority w:val="21"/>
    <w:qFormat/>
    <w:rsid w:val="00CD76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C66BB" w:themeColor="accent2"/>
      <w:shd w:val="clear" w:color="auto" w:fill="AC66BB" w:themeFill="accent2"/>
      <w:vertAlign w:val="baseline"/>
    </w:rPr>
  </w:style>
  <w:style w:type="character" w:styleId="af1">
    <w:name w:val="Subtle Reference"/>
    <w:uiPriority w:val="31"/>
    <w:qFormat/>
    <w:rsid w:val="00CD7699"/>
    <w:rPr>
      <w:i/>
      <w:iCs/>
      <w:smallCaps/>
      <w:color w:val="AC66BB" w:themeColor="accent2"/>
      <w:u w:color="AC66BB" w:themeColor="accent2"/>
    </w:rPr>
  </w:style>
  <w:style w:type="character" w:styleId="af2">
    <w:name w:val="Intense Reference"/>
    <w:uiPriority w:val="32"/>
    <w:qFormat/>
    <w:rsid w:val="00CD7699"/>
    <w:rPr>
      <w:b/>
      <w:bCs/>
      <w:i/>
      <w:iCs/>
      <w:smallCaps/>
      <w:color w:val="AC66BB" w:themeColor="accent2"/>
      <w:u w:color="AC66BB" w:themeColor="accent2"/>
    </w:rPr>
  </w:style>
  <w:style w:type="character" w:styleId="af3">
    <w:name w:val="Book Title"/>
    <w:uiPriority w:val="33"/>
    <w:qFormat/>
    <w:rsid w:val="00CD7699"/>
    <w:rPr>
      <w:rFonts w:asciiTheme="majorHAnsi" w:eastAsiaTheme="majorEastAsia" w:hAnsiTheme="majorHAnsi" w:cstheme="majorBidi"/>
      <w:b/>
      <w:bCs/>
      <w:i/>
      <w:iCs/>
      <w:smallCaps/>
      <w:color w:val="874295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CD769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1472</Words>
  <Characters>8395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2019-03-18T08:02:00Z</dcterms:created>
  <dcterms:modified xsi:type="dcterms:W3CDTF">2019-03-18T08:03:00Z</dcterms:modified>
</cp:coreProperties>
</file>