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D3" w:rsidRDefault="00DC7093">
      <w:pPr>
        <w:rPr>
          <w:rFonts w:ascii="Times New Roman" w:hAnsi="Times New Roman" w:cs="Times New Roman"/>
          <w:color w:val="FF0000"/>
          <w:sz w:val="40"/>
          <w:szCs w:val="40"/>
          <w:lang w:val="kk-KZ"/>
        </w:rPr>
      </w:pPr>
      <w:r>
        <w:rPr>
          <w:rFonts w:ascii="Times New Roman" w:hAnsi="Times New Roman" w:cs="Times New Roman"/>
          <w:color w:val="FF0000"/>
          <w:sz w:val="40"/>
          <w:szCs w:val="40"/>
          <w:lang w:val="kk-KZ"/>
        </w:rPr>
        <w:t xml:space="preserve">             </w:t>
      </w:r>
      <w:r w:rsidR="006804D3" w:rsidRPr="00DC7093">
        <w:rPr>
          <w:rFonts w:ascii="Times New Roman" w:hAnsi="Times New Roman" w:cs="Times New Roman"/>
          <w:color w:val="FF0000"/>
          <w:sz w:val="40"/>
          <w:szCs w:val="40"/>
          <w:lang w:val="kk-KZ"/>
        </w:rPr>
        <w:t>Қазақтың ұлттық ойыны «Ханталапай»</w:t>
      </w:r>
    </w:p>
    <w:p w:rsidR="006804D3" w:rsidRPr="00D23CF8" w:rsidRDefault="006804D3" w:rsidP="006804D3">
      <w:pPr>
        <w:pStyle w:val="a5"/>
        <w:rPr>
          <w:sz w:val="32"/>
          <w:szCs w:val="32"/>
          <w:lang w:val="kk-KZ"/>
        </w:rPr>
      </w:pPr>
      <w:r w:rsidRPr="00D23CF8">
        <w:rPr>
          <w:color w:val="FF0000"/>
          <w:sz w:val="32"/>
          <w:szCs w:val="32"/>
          <w:lang w:val="kk-KZ"/>
        </w:rPr>
        <w:t xml:space="preserve"> </w:t>
      </w:r>
      <w:r w:rsidRPr="00D23CF8">
        <w:rPr>
          <w:b/>
          <w:bCs/>
          <w:sz w:val="32"/>
          <w:szCs w:val="32"/>
          <w:lang w:val="kk-KZ"/>
        </w:rPr>
        <w:t>Мақсаты:</w:t>
      </w:r>
      <w:r w:rsidRPr="00D23CF8">
        <w:rPr>
          <w:sz w:val="32"/>
          <w:szCs w:val="32"/>
          <w:lang w:val="kk-KZ"/>
        </w:rPr>
        <w:t xml:space="preserve"> Ұрпақтан-ұрпаққа рухани құнды қазынадай ми</w:t>
      </w:r>
      <w:r w:rsidR="00D23CF8" w:rsidRPr="00D23CF8">
        <w:rPr>
          <w:sz w:val="32"/>
          <w:szCs w:val="32"/>
          <w:lang w:val="kk-KZ"/>
        </w:rPr>
        <w:t>рас болып қалған халықтың салт-</w:t>
      </w:r>
      <w:r w:rsidRPr="00D23CF8">
        <w:rPr>
          <w:sz w:val="32"/>
          <w:szCs w:val="32"/>
          <w:lang w:val="kk-KZ"/>
        </w:rPr>
        <w:t>дәстүрлері мен мәдениетін ата-бабаларымызды</w:t>
      </w:r>
      <w:r w:rsidR="00D23CF8" w:rsidRPr="00D23CF8">
        <w:rPr>
          <w:sz w:val="32"/>
          <w:szCs w:val="32"/>
          <w:lang w:val="kk-KZ"/>
        </w:rPr>
        <w:t>ң бай мұрасын құрметтей білуге,</w:t>
      </w:r>
      <w:r w:rsidRPr="00D23CF8">
        <w:rPr>
          <w:sz w:val="32"/>
          <w:szCs w:val="32"/>
          <w:lang w:val="kk-KZ"/>
        </w:rPr>
        <w:t>балалардың өз халқына,ұлтына салт-дәстүріне қ</w:t>
      </w:r>
      <w:r w:rsidR="00D23CF8" w:rsidRPr="00D23CF8">
        <w:rPr>
          <w:sz w:val="32"/>
          <w:szCs w:val="32"/>
          <w:lang w:val="kk-KZ"/>
        </w:rPr>
        <w:t>ұрметпен қарауға баулу. Инабат-</w:t>
      </w:r>
      <w:r w:rsidRPr="00D23CF8">
        <w:rPr>
          <w:sz w:val="32"/>
          <w:szCs w:val="32"/>
          <w:lang w:val="kk-KZ"/>
        </w:rPr>
        <w:t>тылыққа, ептілікке , тапқырлыққа тәрбиелеу.</w:t>
      </w:r>
    </w:p>
    <w:p w:rsidR="006804D3" w:rsidRPr="00D23CF8" w:rsidRDefault="006804D3" w:rsidP="006804D3">
      <w:pPr>
        <w:pStyle w:val="a5"/>
        <w:rPr>
          <w:sz w:val="32"/>
          <w:szCs w:val="32"/>
          <w:lang w:val="kk-KZ"/>
        </w:rPr>
      </w:pPr>
      <w:r w:rsidRPr="00D23CF8">
        <w:rPr>
          <w:b/>
          <w:bCs/>
          <w:sz w:val="32"/>
          <w:szCs w:val="32"/>
          <w:lang w:val="kk-KZ"/>
        </w:rPr>
        <w:t xml:space="preserve">Түрі: </w:t>
      </w:r>
      <w:r w:rsidRPr="00D23CF8">
        <w:rPr>
          <w:sz w:val="32"/>
          <w:szCs w:val="32"/>
          <w:lang w:val="kk-KZ"/>
        </w:rPr>
        <w:t>топтық сайыс.</w:t>
      </w:r>
    </w:p>
    <w:p w:rsidR="006804D3" w:rsidRPr="00D23CF8" w:rsidRDefault="006804D3" w:rsidP="006804D3">
      <w:pPr>
        <w:pStyle w:val="a5"/>
        <w:rPr>
          <w:sz w:val="32"/>
          <w:szCs w:val="32"/>
          <w:lang w:val="kk-KZ"/>
        </w:rPr>
      </w:pPr>
      <w:r w:rsidRPr="00D23CF8">
        <w:rPr>
          <w:b/>
          <w:bCs/>
          <w:sz w:val="32"/>
          <w:szCs w:val="32"/>
          <w:lang w:val="kk-KZ"/>
        </w:rPr>
        <w:t xml:space="preserve">Заттық дамыту ортасы: </w:t>
      </w:r>
      <w:r w:rsidRPr="00D23CF8">
        <w:rPr>
          <w:sz w:val="32"/>
          <w:szCs w:val="32"/>
          <w:lang w:val="kk-KZ"/>
        </w:rPr>
        <w:t>Қамшы,киіз үй жабдықтары,қо</w:t>
      </w:r>
      <w:r w:rsidR="00D23CF8" w:rsidRPr="00D23CF8">
        <w:rPr>
          <w:sz w:val="32"/>
          <w:szCs w:val="32"/>
          <w:lang w:val="kk-KZ"/>
        </w:rPr>
        <w:t xml:space="preserve">ржын,асық,ұлттық киімдер,бесік </w:t>
      </w:r>
      <w:r w:rsidRPr="00D23CF8">
        <w:rPr>
          <w:sz w:val="32"/>
          <w:szCs w:val="32"/>
          <w:lang w:val="kk-KZ"/>
        </w:rPr>
        <w:t>жабдықтары, оюлы текемет, сырмақ, алаша.</w:t>
      </w:r>
    </w:p>
    <w:p w:rsidR="006804D3" w:rsidRPr="00D23CF8" w:rsidRDefault="006804D3" w:rsidP="006804D3">
      <w:pPr>
        <w:pStyle w:val="a5"/>
        <w:rPr>
          <w:sz w:val="32"/>
          <w:szCs w:val="32"/>
          <w:lang w:val="kk-KZ"/>
        </w:rPr>
      </w:pPr>
      <w:r w:rsidRPr="00D23CF8">
        <w:rPr>
          <w:b/>
          <w:bCs/>
          <w:sz w:val="32"/>
          <w:szCs w:val="32"/>
          <w:lang w:val="kk-KZ"/>
        </w:rPr>
        <w:t>Ойынды ұйымдастыруға бөлінетін уақыт-5мин:</w:t>
      </w:r>
    </w:p>
    <w:p w:rsidR="006804D3" w:rsidRPr="00D23CF8" w:rsidRDefault="006804D3" w:rsidP="006804D3">
      <w:pPr>
        <w:pStyle w:val="a5"/>
        <w:spacing w:before="0" w:beforeAutospacing="0" w:after="0" w:afterAutospacing="0"/>
        <w:rPr>
          <w:sz w:val="32"/>
          <w:szCs w:val="32"/>
          <w:lang w:val="kk-KZ"/>
        </w:rPr>
      </w:pPr>
      <w:r w:rsidRPr="00D23CF8">
        <w:rPr>
          <w:sz w:val="32"/>
          <w:szCs w:val="32"/>
          <w:lang w:val="kk-KZ"/>
        </w:rPr>
        <w:t xml:space="preserve">- ойын ережесімен таныстыру; </w:t>
      </w:r>
    </w:p>
    <w:p w:rsidR="006804D3" w:rsidRPr="00D23CF8" w:rsidRDefault="006804D3" w:rsidP="006804D3">
      <w:pPr>
        <w:pStyle w:val="a5"/>
        <w:spacing w:before="0" w:beforeAutospacing="0" w:after="0" w:afterAutospacing="0"/>
        <w:rPr>
          <w:sz w:val="32"/>
          <w:szCs w:val="32"/>
          <w:lang w:val="kk-KZ"/>
        </w:rPr>
      </w:pPr>
      <w:r w:rsidRPr="00D23CF8">
        <w:rPr>
          <w:sz w:val="32"/>
          <w:szCs w:val="32"/>
          <w:lang w:val="kk-KZ"/>
        </w:rPr>
        <w:t>-балаларды асықтармен таныст</w:t>
      </w:r>
      <w:r w:rsidR="00D23CF8" w:rsidRPr="00D23CF8">
        <w:rPr>
          <w:sz w:val="32"/>
          <w:szCs w:val="32"/>
          <w:lang w:val="kk-KZ"/>
        </w:rPr>
        <w:t xml:space="preserve">ыру; </w:t>
      </w:r>
    </w:p>
    <w:p w:rsidR="006804D3" w:rsidRPr="00D23CF8" w:rsidRDefault="006804D3" w:rsidP="006804D3">
      <w:pPr>
        <w:pStyle w:val="a5"/>
        <w:spacing w:before="0" w:beforeAutospacing="0" w:after="0" w:afterAutospacing="0"/>
        <w:rPr>
          <w:sz w:val="32"/>
          <w:szCs w:val="32"/>
          <w:lang w:val="kk-KZ"/>
        </w:rPr>
      </w:pPr>
      <w:r w:rsidRPr="00D23CF8">
        <w:rPr>
          <w:sz w:val="32"/>
          <w:szCs w:val="32"/>
          <w:lang w:val="kk-KZ"/>
        </w:rPr>
        <w:t>-қой малының асықтарымен ойналады;</w:t>
      </w:r>
    </w:p>
    <w:p w:rsidR="006804D3" w:rsidRPr="00D23CF8" w:rsidRDefault="006804D3" w:rsidP="006804D3">
      <w:pPr>
        <w:pStyle w:val="a5"/>
        <w:spacing w:before="0" w:beforeAutospacing="0" w:after="0" w:afterAutospacing="0"/>
        <w:rPr>
          <w:sz w:val="32"/>
          <w:szCs w:val="32"/>
          <w:lang w:val="kk-KZ"/>
        </w:rPr>
      </w:pPr>
      <w:r w:rsidRPr="00D23CF8">
        <w:rPr>
          <w:sz w:val="32"/>
          <w:szCs w:val="32"/>
          <w:lang w:val="kk-KZ"/>
        </w:rPr>
        <w:t>-асықтар ұлттық оюмен өрнектелген қоржынға салынады;</w:t>
      </w:r>
    </w:p>
    <w:p w:rsidR="006804D3" w:rsidRPr="00D23CF8" w:rsidRDefault="006804D3" w:rsidP="006804D3">
      <w:pPr>
        <w:pStyle w:val="a5"/>
        <w:spacing w:before="0" w:beforeAutospacing="0" w:after="0" w:afterAutospacing="0"/>
        <w:rPr>
          <w:sz w:val="32"/>
          <w:szCs w:val="32"/>
          <w:lang w:val="kk-KZ"/>
        </w:rPr>
      </w:pPr>
      <w:r w:rsidRPr="00D23CF8">
        <w:rPr>
          <w:sz w:val="32"/>
          <w:szCs w:val="32"/>
          <w:lang w:val="kk-KZ"/>
        </w:rPr>
        <w:t>-“Алғыр</w:t>
      </w:r>
      <w:r w:rsidRPr="00D23CF8">
        <w:rPr>
          <w:sz w:val="32"/>
          <w:szCs w:val="32"/>
          <w:lang w:val="kk-KZ"/>
        </w:rPr>
        <w:t>”және “Зер</w:t>
      </w:r>
      <w:r w:rsidRPr="00D23CF8">
        <w:rPr>
          <w:sz w:val="32"/>
          <w:szCs w:val="32"/>
          <w:lang w:val="kk-KZ"/>
        </w:rPr>
        <w:t>ек</w:t>
      </w:r>
      <w:r w:rsidRPr="00D23CF8">
        <w:rPr>
          <w:sz w:val="32"/>
          <w:szCs w:val="32"/>
          <w:lang w:val="kk-KZ"/>
        </w:rPr>
        <w:t xml:space="preserve">” </w:t>
      </w:r>
      <w:r w:rsidRPr="00D23CF8">
        <w:rPr>
          <w:sz w:val="32"/>
          <w:szCs w:val="32"/>
          <w:lang w:val="kk-KZ"/>
        </w:rPr>
        <w:t>номинациясымен марапатталады</w:t>
      </w:r>
    </w:p>
    <w:p w:rsidR="006804D3" w:rsidRPr="00D23CF8" w:rsidRDefault="006804D3" w:rsidP="006804D3">
      <w:pPr>
        <w:pStyle w:val="a5"/>
        <w:rPr>
          <w:sz w:val="32"/>
          <w:szCs w:val="32"/>
          <w:lang w:val="kk-KZ"/>
        </w:rPr>
      </w:pPr>
      <w:r w:rsidRPr="00D23CF8">
        <w:rPr>
          <w:sz w:val="32"/>
          <w:szCs w:val="32"/>
          <w:lang w:val="kk-KZ"/>
        </w:rPr>
        <w:t>Бір топтан (2) баладан шығады.Әр бала қоржынынан (5) асықтан тігіп ойынға қатысады.Балалар “Хан” асығы қолына тиген бала, алғашқы болып ойынды бастайды.асықтарды атады.(5) асық ұтқан бала “Хан” алады.Тигізе алмай қалған бала, ойын жүргізушінің тапсырмасына жауап береді.Тапсырмаға дұрыс жауап берген бала асық атуға мүмкіндік алады.Екінші рет тигізе алмаған жағдайда өз тобындағы асығы көп балаға береді.Егер бала тапсырмаға жауап бере алмаса,тобындағы балалардың жауап беруіне болады.Ойын соңында әр бала ұтқан асықтарын санайды.</w:t>
      </w:r>
    </w:p>
    <w:p w:rsidR="006804D3" w:rsidRPr="00D23CF8" w:rsidRDefault="006804D3" w:rsidP="006804D3">
      <w:pPr>
        <w:pStyle w:val="a5"/>
        <w:rPr>
          <w:sz w:val="32"/>
          <w:szCs w:val="32"/>
        </w:rPr>
      </w:pPr>
      <w:proofErr w:type="spellStart"/>
      <w:r w:rsidRPr="00D23CF8">
        <w:rPr>
          <w:sz w:val="32"/>
          <w:szCs w:val="32"/>
        </w:rPr>
        <w:t>Ережесі</w:t>
      </w:r>
      <w:proofErr w:type="spellEnd"/>
      <w:r w:rsidRPr="00D23CF8">
        <w:rPr>
          <w:sz w:val="32"/>
          <w:szCs w:val="32"/>
        </w:rPr>
        <w:t xml:space="preserve"> </w:t>
      </w:r>
      <w:proofErr w:type="spellStart"/>
      <w:r w:rsidRPr="00D23CF8">
        <w:rPr>
          <w:sz w:val="32"/>
          <w:szCs w:val="32"/>
        </w:rPr>
        <w:t>ойын</w:t>
      </w:r>
      <w:proofErr w:type="spellEnd"/>
      <w:r w:rsidRPr="00D23CF8">
        <w:rPr>
          <w:sz w:val="32"/>
          <w:szCs w:val="32"/>
        </w:rPr>
        <w:t xml:space="preserve"> </w:t>
      </w:r>
      <w:proofErr w:type="spellStart"/>
      <w:r w:rsidRPr="00D23CF8">
        <w:rPr>
          <w:sz w:val="32"/>
          <w:szCs w:val="32"/>
        </w:rPr>
        <w:t>кезінде</w:t>
      </w:r>
      <w:proofErr w:type="spellEnd"/>
      <w:r w:rsidRPr="00D23CF8">
        <w:rPr>
          <w:sz w:val="32"/>
          <w:szCs w:val="32"/>
        </w:rPr>
        <w:t>:</w:t>
      </w:r>
    </w:p>
    <w:p w:rsidR="006804D3" w:rsidRPr="00D23CF8" w:rsidRDefault="006804D3" w:rsidP="006804D3">
      <w:pPr>
        <w:pStyle w:val="a5"/>
        <w:spacing w:before="0" w:beforeAutospacing="0" w:after="0" w:afterAutospacing="0"/>
        <w:rPr>
          <w:sz w:val="32"/>
          <w:szCs w:val="32"/>
        </w:rPr>
      </w:pPr>
      <w:r w:rsidRPr="00D23CF8">
        <w:rPr>
          <w:sz w:val="32"/>
          <w:szCs w:val="32"/>
        </w:rPr>
        <w:t>1.Қозғалуға</w:t>
      </w:r>
      <w:proofErr w:type="gramStart"/>
      <w:r w:rsidRPr="00D23CF8">
        <w:rPr>
          <w:sz w:val="32"/>
          <w:szCs w:val="32"/>
        </w:rPr>
        <w:t xml:space="preserve"> ,</w:t>
      </w:r>
      <w:proofErr w:type="gramEnd"/>
      <w:r w:rsidRPr="00D23CF8">
        <w:rPr>
          <w:sz w:val="32"/>
          <w:szCs w:val="32"/>
        </w:rPr>
        <w:t xml:space="preserve"> </w:t>
      </w:r>
      <w:proofErr w:type="spellStart"/>
      <w:r w:rsidRPr="00D23CF8">
        <w:rPr>
          <w:sz w:val="32"/>
          <w:szCs w:val="32"/>
        </w:rPr>
        <w:t>сөйлеуге</w:t>
      </w:r>
      <w:proofErr w:type="spellEnd"/>
      <w:r w:rsidRPr="00D23CF8">
        <w:rPr>
          <w:sz w:val="32"/>
          <w:szCs w:val="32"/>
        </w:rPr>
        <w:t xml:space="preserve"> </w:t>
      </w:r>
      <w:proofErr w:type="spellStart"/>
      <w:r w:rsidRPr="00D23CF8">
        <w:rPr>
          <w:sz w:val="32"/>
          <w:szCs w:val="32"/>
        </w:rPr>
        <w:t>болмайды</w:t>
      </w:r>
      <w:proofErr w:type="spellEnd"/>
      <w:r w:rsidRPr="00D23CF8">
        <w:rPr>
          <w:sz w:val="32"/>
          <w:szCs w:val="32"/>
        </w:rPr>
        <w:t>;</w:t>
      </w:r>
    </w:p>
    <w:p w:rsidR="006804D3" w:rsidRPr="00D23CF8" w:rsidRDefault="00D23CF8" w:rsidP="006804D3">
      <w:pPr>
        <w:pStyle w:val="a5"/>
        <w:spacing w:before="0" w:beforeAutospacing="0" w:after="0" w:afterAutospacing="0"/>
        <w:rPr>
          <w:sz w:val="32"/>
          <w:szCs w:val="32"/>
        </w:rPr>
      </w:pPr>
      <w:r w:rsidRPr="00D23CF8">
        <w:rPr>
          <w:sz w:val="32"/>
          <w:szCs w:val="32"/>
        </w:rPr>
        <w:t>2.</w:t>
      </w:r>
      <w:r w:rsidRPr="00D23CF8">
        <w:rPr>
          <w:sz w:val="32"/>
          <w:szCs w:val="32"/>
          <w:lang w:val="kk-KZ"/>
        </w:rPr>
        <w:t>А</w:t>
      </w:r>
      <w:proofErr w:type="spellStart"/>
      <w:r w:rsidR="006804D3" w:rsidRPr="00D23CF8">
        <w:rPr>
          <w:sz w:val="32"/>
          <w:szCs w:val="32"/>
        </w:rPr>
        <w:t>сық</w:t>
      </w:r>
      <w:proofErr w:type="spellEnd"/>
      <w:r w:rsidR="006804D3" w:rsidRPr="00D23CF8">
        <w:rPr>
          <w:sz w:val="32"/>
          <w:szCs w:val="32"/>
        </w:rPr>
        <w:t xml:space="preserve"> </w:t>
      </w:r>
      <w:proofErr w:type="spellStart"/>
      <w:r w:rsidR="006804D3" w:rsidRPr="00D23CF8">
        <w:rPr>
          <w:sz w:val="32"/>
          <w:szCs w:val="32"/>
        </w:rPr>
        <w:t>қимылы</w:t>
      </w:r>
      <w:proofErr w:type="spellEnd"/>
      <w:r w:rsidR="006804D3" w:rsidRPr="00D23CF8">
        <w:rPr>
          <w:sz w:val="32"/>
          <w:szCs w:val="32"/>
        </w:rPr>
        <w:t xml:space="preserve"> </w:t>
      </w:r>
      <w:proofErr w:type="spellStart"/>
      <w:r w:rsidR="006804D3" w:rsidRPr="00D23CF8">
        <w:rPr>
          <w:sz w:val="32"/>
          <w:szCs w:val="32"/>
        </w:rPr>
        <w:t>болса</w:t>
      </w:r>
      <w:proofErr w:type="spellEnd"/>
      <w:r w:rsidR="006804D3" w:rsidRPr="00D23CF8">
        <w:rPr>
          <w:sz w:val="32"/>
          <w:szCs w:val="32"/>
        </w:rPr>
        <w:t xml:space="preserve"> </w:t>
      </w:r>
      <w:proofErr w:type="spellStart"/>
      <w:r w:rsidR="006804D3" w:rsidRPr="00D23CF8">
        <w:rPr>
          <w:sz w:val="32"/>
          <w:szCs w:val="32"/>
        </w:rPr>
        <w:t>ойналмайды</w:t>
      </w:r>
      <w:proofErr w:type="spellEnd"/>
      <w:r w:rsidR="006804D3" w:rsidRPr="00D23CF8">
        <w:rPr>
          <w:sz w:val="32"/>
          <w:szCs w:val="32"/>
        </w:rPr>
        <w:t>;</w:t>
      </w:r>
    </w:p>
    <w:p w:rsidR="00D23CF8" w:rsidRDefault="006804D3" w:rsidP="00D23CF8">
      <w:pPr>
        <w:pStyle w:val="a5"/>
        <w:spacing w:before="0" w:beforeAutospacing="0" w:after="0" w:afterAutospacing="0"/>
        <w:rPr>
          <w:sz w:val="32"/>
          <w:szCs w:val="32"/>
          <w:lang w:val="kk-KZ"/>
        </w:rPr>
      </w:pPr>
      <w:r w:rsidRPr="00D23CF8">
        <w:rPr>
          <w:sz w:val="32"/>
          <w:szCs w:val="32"/>
        </w:rPr>
        <w:t xml:space="preserve">3.Ату </w:t>
      </w:r>
      <w:proofErr w:type="spellStart"/>
      <w:r w:rsidRPr="00D23CF8">
        <w:rPr>
          <w:sz w:val="32"/>
          <w:szCs w:val="32"/>
        </w:rPr>
        <w:t>кезінде</w:t>
      </w:r>
      <w:proofErr w:type="spellEnd"/>
      <w:r w:rsidRPr="00D23CF8">
        <w:rPr>
          <w:sz w:val="32"/>
          <w:szCs w:val="32"/>
        </w:rPr>
        <w:t xml:space="preserve"> </w:t>
      </w:r>
      <w:proofErr w:type="spellStart"/>
      <w:proofErr w:type="gramStart"/>
      <w:r w:rsidRPr="00D23CF8">
        <w:rPr>
          <w:sz w:val="32"/>
          <w:szCs w:val="32"/>
        </w:rPr>
        <w:t>бас</w:t>
      </w:r>
      <w:proofErr w:type="gramEnd"/>
      <w:r w:rsidRPr="00D23CF8">
        <w:rPr>
          <w:sz w:val="32"/>
          <w:szCs w:val="32"/>
        </w:rPr>
        <w:t>қа</w:t>
      </w:r>
      <w:proofErr w:type="spellEnd"/>
      <w:r w:rsidRPr="00D23CF8">
        <w:rPr>
          <w:sz w:val="32"/>
          <w:szCs w:val="32"/>
        </w:rPr>
        <w:t xml:space="preserve"> </w:t>
      </w:r>
      <w:proofErr w:type="spellStart"/>
      <w:r w:rsidRPr="00D23CF8">
        <w:rPr>
          <w:sz w:val="32"/>
          <w:szCs w:val="32"/>
        </w:rPr>
        <w:t>асыққа</w:t>
      </w:r>
      <w:proofErr w:type="spellEnd"/>
      <w:r w:rsidRPr="00D23CF8">
        <w:rPr>
          <w:sz w:val="32"/>
          <w:szCs w:val="32"/>
        </w:rPr>
        <w:t xml:space="preserve"> </w:t>
      </w:r>
      <w:proofErr w:type="spellStart"/>
      <w:r w:rsidRPr="00D23CF8">
        <w:rPr>
          <w:sz w:val="32"/>
          <w:szCs w:val="32"/>
        </w:rPr>
        <w:t>қате</w:t>
      </w:r>
      <w:proofErr w:type="spellEnd"/>
      <w:r w:rsidRPr="00D23CF8">
        <w:rPr>
          <w:sz w:val="32"/>
          <w:szCs w:val="32"/>
        </w:rPr>
        <w:t xml:space="preserve"> тисе </w:t>
      </w:r>
      <w:proofErr w:type="spellStart"/>
      <w:r w:rsidRPr="00D23CF8">
        <w:rPr>
          <w:sz w:val="32"/>
          <w:szCs w:val="32"/>
        </w:rPr>
        <w:t>ойналмайды</w:t>
      </w:r>
      <w:proofErr w:type="spellEnd"/>
      <w:r w:rsidRPr="00D23CF8">
        <w:rPr>
          <w:sz w:val="32"/>
          <w:szCs w:val="32"/>
        </w:rPr>
        <w:t>.</w:t>
      </w:r>
    </w:p>
    <w:p w:rsidR="00D23CF8" w:rsidRDefault="00D23CF8" w:rsidP="00D23CF8">
      <w:pPr>
        <w:pStyle w:val="a5"/>
        <w:spacing w:before="0" w:beforeAutospacing="0" w:after="0" w:afterAutospacing="0"/>
        <w:rPr>
          <w:sz w:val="32"/>
          <w:szCs w:val="32"/>
          <w:lang w:val="kk-KZ"/>
        </w:rPr>
      </w:pPr>
    </w:p>
    <w:p w:rsidR="006804D3" w:rsidRPr="00D23CF8" w:rsidRDefault="00D23CF8" w:rsidP="00D23CF8">
      <w:pPr>
        <w:pStyle w:val="a5"/>
        <w:spacing w:before="0" w:beforeAutospacing="0" w:after="0" w:afterAutospacing="0"/>
        <w:rPr>
          <w:sz w:val="32"/>
          <w:szCs w:val="32"/>
          <w:lang w:val="kk-KZ"/>
        </w:rPr>
      </w:pPr>
      <w:r>
        <w:rPr>
          <w:sz w:val="32"/>
          <w:szCs w:val="32"/>
          <w:lang w:val="kk-KZ"/>
        </w:rPr>
        <w:t xml:space="preserve">                                         </w:t>
      </w:r>
      <w:bookmarkStart w:id="0" w:name="_GoBack"/>
      <w:bookmarkEnd w:id="0"/>
      <w:r w:rsidR="006804D3" w:rsidRPr="00D23CF8">
        <w:rPr>
          <w:color w:val="0F243E" w:themeColor="text2" w:themeShade="80"/>
          <w:sz w:val="32"/>
          <w:szCs w:val="32"/>
          <w:lang w:val="kk-KZ"/>
        </w:rPr>
        <w:t xml:space="preserve">    Тәрбиеші: Жаңабаева Шынар Киикбаевна</w:t>
      </w:r>
    </w:p>
    <w:p w:rsidR="00A039FA" w:rsidRDefault="00A039FA" w:rsidP="00DC7093">
      <w:pPr>
        <w:ind w:firstLine="708"/>
        <w:rPr>
          <w:noProof/>
          <w:lang w:val="kk-KZ" w:eastAsia="ru-RU"/>
        </w:rPr>
      </w:pPr>
      <w:r w:rsidRPr="00DC7093">
        <w:rPr>
          <w:noProof/>
          <w:sz w:val="32"/>
          <w:szCs w:val="32"/>
          <w:lang w:eastAsia="ru-RU"/>
        </w:rPr>
        <w:lastRenderedPageBreak/>
        <w:drawing>
          <wp:inline distT="0" distB="0" distL="0" distR="0" wp14:anchorId="69092A35" wp14:editId="1FA53362">
            <wp:extent cx="3601890" cy="3056405"/>
            <wp:effectExtent l="95250" t="114300" r="93980" b="106045"/>
            <wp:docPr id="2" name="Рисунок 2" descr="C:\Users\user\Desktop\веп сайт\ханталапай\IMG-20170310-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веп сайт\ханталапай\IMG-20170310-WA00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98111">
                      <a:off x="0" y="0"/>
                      <a:ext cx="3617094" cy="3069306"/>
                    </a:xfrm>
                    <a:prstGeom prst="rect">
                      <a:avLst/>
                    </a:prstGeom>
                    <a:noFill/>
                    <a:ln>
                      <a:noFill/>
                    </a:ln>
                  </pic:spPr>
                </pic:pic>
              </a:graphicData>
            </a:graphic>
          </wp:inline>
        </w:drawing>
      </w:r>
    </w:p>
    <w:p w:rsidR="00A039FA" w:rsidRDefault="00A039FA">
      <w:pPr>
        <w:rPr>
          <w:noProof/>
          <w:lang w:val="kk-KZ" w:eastAsia="ru-RU"/>
        </w:rPr>
      </w:pPr>
      <w:r>
        <w:rPr>
          <w:noProof/>
          <w:lang w:eastAsia="ru-RU"/>
        </w:rPr>
        <w:drawing>
          <wp:inline distT="0" distB="0" distL="0" distR="0" wp14:anchorId="3752FB4B" wp14:editId="057F421E">
            <wp:extent cx="2508196" cy="2261151"/>
            <wp:effectExtent l="171450" t="190500" r="178435" b="196850"/>
            <wp:docPr id="4" name="Рисунок 4" descr="C:\Users\user\Desktop\веп сайт\ханталапай\IMG-20170310-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веп сайт\ханталапай\IMG-20170310-WA00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1066156">
                      <a:off x="0" y="0"/>
                      <a:ext cx="2513649" cy="2266067"/>
                    </a:xfrm>
                    <a:prstGeom prst="rect">
                      <a:avLst/>
                    </a:prstGeom>
                    <a:noFill/>
                    <a:ln>
                      <a:noFill/>
                    </a:ln>
                  </pic:spPr>
                </pic:pic>
              </a:graphicData>
            </a:graphic>
          </wp:inline>
        </w:drawing>
      </w:r>
      <w:r>
        <w:rPr>
          <w:noProof/>
          <w:lang w:eastAsia="ru-RU"/>
        </w:rPr>
        <w:drawing>
          <wp:inline distT="0" distB="0" distL="0" distR="0" wp14:anchorId="160FA44B" wp14:editId="711E9D72">
            <wp:extent cx="2697480" cy="2257374"/>
            <wp:effectExtent l="247650" t="323850" r="217170" b="314960"/>
            <wp:docPr id="3" name="Рисунок 3" descr="C:\Users\user\Desktop\веп сайт\ханталапай\IMG-20170310-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еп сайт\ханталапай\IMG-20170310-WA00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84316">
                      <a:off x="0" y="0"/>
                      <a:ext cx="2704473" cy="2263226"/>
                    </a:xfrm>
                    <a:prstGeom prst="rect">
                      <a:avLst/>
                    </a:prstGeom>
                    <a:noFill/>
                    <a:ln>
                      <a:noFill/>
                    </a:ln>
                  </pic:spPr>
                </pic:pic>
              </a:graphicData>
            </a:graphic>
          </wp:inline>
        </w:drawing>
      </w:r>
    </w:p>
    <w:p w:rsidR="00EA2527" w:rsidRDefault="00A039FA">
      <w:pPr>
        <w:rPr>
          <w:noProof/>
          <w:lang w:val="kk-KZ" w:eastAsia="ru-RU"/>
        </w:rPr>
      </w:pPr>
      <w:r>
        <w:rPr>
          <w:noProof/>
          <w:lang w:val="kk-KZ" w:eastAsia="ru-RU"/>
        </w:rPr>
        <w:t xml:space="preserve">                                  </w:t>
      </w:r>
      <w:r>
        <w:rPr>
          <w:noProof/>
          <w:lang w:eastAsia="ru-RU"/>
        </w:rPr>
        <w:drawing>
          <wp:inline distT="0" distB="0" distL="0" distR="0">
            <wp:extent cx="3989374" cy="2589452"/>
            <wp:effectExtent l="0" t="0" r="0" b="1905"/>
            <wp:docPr id="1" name="Рисунок 1" descr="C:\Users\user\Desktop\веп сайт\ханталапай\IMG-20170310-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еп сайт\ханталапай\IMG-20170310-WA00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320" cy="2589417"/>
                    </a:xfrm>
                    <a:prstGeom prst="rect">
                      <a:avLst/>
                    </a:prstGeom>
                    <a:noFill/>
                    <a:ln>
                      <a:noFill/>
                    </a:ln>
                  </pic:spPr>
                </pic:pic>
              </a:graphicData>
            </a:graphic>
          </wp:inline>
        </w:drawing>
      </w: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pPr>
        <w:rPr>
          <w:noProof/>
          <w:lang w:val="kk-KZ" w:eastAsia="ru-RU"/>
        </w:rPr>
      </w:pPr>
    </w:p>
    <w:p w:rsidR="00DC7093" w:rsidRDefault="00DC7093"/>
    <w:sectPr w:rsidR="00DC7093" w:rsidSect="00A039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1D"/>
    <w:rsid w:val="006804D3"/>
    <w:rsid w:val="00A039FA"/>
    <w:rsid w:val="00D23CF8"/>
    <w:rsid w:val="00DC291D"/>
    <w:rsid w:val="00DC7093"/>
    <w:rsid w:val="00EA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9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9FA"/>
    <w:rPr>
      <w:rFonts w:ascii="Tahoma" w:hAnsi="Tahoma" w:cs="Tahoma"/>
      <w:sz w:val="16"/>
      <w:szCs w:val="16"/>
    </w:rPr>
  </w:style>
  <w:style w:type="paragraph" w:styleId="a5">
    <w:name w:val="Normal (Web)"/>
    <w:basedOn w:val="a"/>
    <w:uiPriority w:val="99"/>
    <w:unhideWhenUsed/>
    <w:rsid w:val="00DC7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9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9FA"/>
    <w:rPr>
      <w:rFonts w:ascii="Tahoma" w:hAnsi="Tahoma" w:cs="Tahoma"/>
      <w:sz w:val="16"/>
      <w:szCs w:val="16"/>
    </w:rPr>
  </w:style>
  <w:style w:type="paragraph" w:styleId="a5">
    <w:name w:val="Normal (Web)"/>
    <w:basedOn w:val="a"/>
    <w:uiPriority w:val="99"/>
    <w:unhideWhenUsed/>
    <w:rsid w:val="00DC7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2017-03-11T06:12:00Z</dcterms:created>
  <dcterms:modified xsi:type="dcterms:W3CDTF">2017-03-13T06:17:00Z</dcterms:modified>
</cp:coreProperties>
</file>